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8D" w:rsidRDefault="0021138D" w:rsidP="0021138D">
      <w:pPr>
        <w:pStyle w:val="a3"/>
        <w:keepNext/>
        <w:spacing w:line="276" w:lineRule="auto"/>
        <w:ind w:firstLine="6237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Утверждено</w:t>
      </w:r>
    </w:p>
    <w:p w:rsidR="0021138D" w:rsidRDefault="0021138D" w:rsidP="0021138D">
      <w:pPr>
        <w:pStyle w:val="a3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 xml:space="preserve">Приказом Уральского </w:t>
      </w:r>
    </w:p>
    <w:p w:rsidR="0021138D" w:rsidRDefault="0021138D" w:rsidP="0021138D">
      <w:pPr>
        <w:pStyle w:val="a3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 xml:space="preserve">управления Ростехнадзора </w:t>
      </w:r>
    </w:p>
    <w:p w:rsidR="0021138D" w:rsidRPr="007E1C09" w:rsidRDefault="0021138D" w:rsidP="0021138D">
      <w:pPr>
        <w:pStyle w:val="a3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>от 28.03.2024 № ПР-332-15</w:t>
      </w:r>
      <w:r>
        <w:rPr>
          <w:rFonts w:ascii="Times New Roman" w:hAnsi="Times New Roman"/>
          <w:sz w:val="24"/>
          <w:szCs w:val="24"/>
        </w:rPr>
        <w:t>6</w:t>
      </w:r>
      <w:r w:rsidRPr="007E1C0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</w:t>
      </w:r>
    </w:p>
    <w:p w:rsidR="0021138D" w:rsidRDefault="0021138D" w:rsidP="001E194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194E" w:rsidRPr="001E194E" w:rsidRDefault="001E194E" w:rsidP="001E194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1E19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роект доклада о правоприменительной практике контрольной (надзорной) деятельности в </w:t>
      </w:r>
      <w:r w:rsidR="005B34B8">
        <w:rPr>
          <w:rFonts w:ascii="Times New Roman" w:eastAsia="Times New Roman" w:hAnsi="Times New Roman"/>
          <w:b/>
          <w:sz w:val="28"/>
          <w:szCs w:val="28"/>
          <w:lang w:eastAsia="ru-RU"/>
        </w:rPr>
        <w:t>Уральском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управлении </w:t>
      </w:r>
      <w:r w:rsidRPr="001E194E">
        <w:rPr>
          <w:rFonts w:ascii="Times New Roman" w:eastAsia="Times New Roman" w:hAnsi="Times New Roman"/>
          <w:b/>
          <w:sz w:val="28"/>
          <w:szCs w:val="28"/>
          <w:lang w:eastAsia="ru-RU"/>
        </w:rPr>
        <w:t>Федеральной служб</w:t>
      </w:r>
      <w:r w:rsidR="00F91852"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  <w:r w:rsidRPr="001E19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экологическому, технологическому и атомному надзору при осуществлении </w:t>
      </w:r>
      <w:r w:rsidRPr="001E194E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федерального государственного лицензионного контроля (надзора) </w:t>
      </w:r>
      <w:r w:rsidR="0028086C" w:rsidRPr="0028086C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за </w:t>
      </w:r>
      <w:r w:rsidR="0012717B" w:rsidRPr="0012717B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производством маркшейдерских работ </w:t>
      </w:r>
      <w:r w:rsidRPr="001E194E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за 2023 год</w:t>
      </w:r>
    </w:p>
    <w:p w:rsidR="001E194E" w:rsidRDefault="001E194E" w:rsidP="001E194E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1. Анализ проведенных территориальным органом контрольных (надзорных) мероприятий, носящих как плановый, так и внеплановый характер (количество, структура, динамика).</w:t>
      </w:r>
    </w:p>
    <w:p w:rsidR="0012717B" w:rsidRPr="0012717B" w:rsidRDefault="0012717B" w:rsidP="0012717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В 2023 году проведено 2</w:t>
      </w:r>
      <w:r w:rsidR="00575E9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2717B">
        <w:rPr>
          <w:rFonts w:ascii="Times New Roman" w:eastAsia="Times New Roman" w:hAnsi="Times New Roman"/>
          <w:iCs/>
          <w:sz w:val="28"/>
          <w:szCs w:val="28"/>
          <w:lang w:eastAsia="ru-RU"/>
        </w:rPr>
        <w:t>контрольных (надзорных) мероприяти</w:t>
      </w:r>
      <w:r w:rsidR="00575E98">
        <w:rPr>
          <w:rFonts w:ascii="Times New Roman" w:eastAsia="Times New Roman" w:hAnsi="Times New Roman"/>
          <w:iCs/>
          <w:sz w:val="28"/>
          <w:szCs w:val="28"/>
          <w:lang w:eastAsia="ru-RU"/>
        </w:rPr>
        <w:t>й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2717B" w:rsidRPr="0012717B" w:rsidRDefault="0012717B" w:rsidP="0012717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Из общего количества проведенных </w:t>
      </w:r>
      <w:r w:rsidRPr="0012717B">
        <w:rPr>
          <w:rFonts w:ascii="Times New Roman" w:eastAsia="Times New Roman" w:hAnsi="Times New Roman"/>
          <w:iCs/>
          <w:sz w:val="28"/>
          <w:szCs w:val="28"/>
          <w:lang w:eastAsia="ru-RU"/>
        </w:rPr>
        <w:t>контрольных (надзорных) мероприятий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плановые составили 2</w:t>
      </w:r>
      <w:r w:rsidR="00575E9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провер</w:t>
      </w:r>
      <w:r w:rsidR="00575E98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, внеплановые – не проводились.</w:t>
      </w:r>
    </w:p>
    <w:p w:rsidR="0012717B" w:rsidRPr="0012717B" w:rsidRDefault="0012717B" w:rsidP="0012717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2. Статистика типовых и массовых нар</w:t>
      </w:r>
      <w:r w:rsidR="00575E98">
        <w:rPr>
          <w:rFonts w:ascii="Times New Roman" w:eastAsia="Times New Roman" w:hAnsi="Times New Roman"/>
          <w:sz w:val="28"/>
          <w:szCs w:val="28"/>
          <w:lang w:eastAsia="ru-RU"/>
        </w:rPr>
        <w:t xml:space="preserve">ушений обязательных требований 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по однородным группам поднадзорных субъектов (объектов), выявленных территориальным органом.</w:t>
      </w:r>
    </w:p>
    <w:p w:rsidR="0012717B" w:rsidRPr="0012717B" w:rsidRDefault="0012717B" w:rsidP="0012717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Все </w:t>
      </w:r>
      <w:r w:rsidR="00575E98">
        <w:rPr>
          <w:rFonts w:ascii="Times New Roman" w:eastAsia="Times New Roman" w:hAnsi="Times New Roman"/>
          <w:sz w:val="28"/>
          <w:szCs w:val="28"/>
          <w:lang w:eastAsia="ru-RU"/>
        </w:rPr>
        <w:t>59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нарушений, выявленных в ходе проведения проверочных мероприятий, относятся к нарушениям соблюдения лицензиатами лицензионных требований и условий.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3. Обобщенный анализ возможных причин возникновения типовых и массовых нарушений обязательных требований, выявленных территориальным органом.</w:t>
      </w:r>
    </w:p>
    <w:p w:rsidR="0012717B" w:rsidRPr="0012717B" w:rsidRDefault="0012717B" w:rsidP="0012717B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ab/>
        <w:t>В качестве возможной причины выявленных нарушений может рассматриваться формальный подход к осуществлению контроля со стороны организаций за соблюдением лицензионных требований (в том числе с учётом изменений, вносимых в нормативно-правовые документы).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 Рекомендации по возможным мероприятиям, направленным на устранение типовых и массовых нарушений обязательных требований, выявленных территориальным органом.</w:t>
      </w:r>
    </w:p>
    <w:p w:rsidR="0012717B" w:rsidRPr="0012717B" w:rsidRDefault="0012717B" w:rsidP="0012717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Четкое соблюдение действующих обязательных требований поднадзорными организациями, а также разрешение возникающих проблемных вопросов, касающихся предъявляемых требований в области осуществления маркшейдерских работ. 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5. Анализ наложенных мер юридической ответственности.</w:t>
      </w:r>
    </w:p>
    <w:p w:rsidR="0012717B" w:rsidRPr="0012717B" w:rsidRDefault="0012717B" w:rsidP="0012717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2023 году наложено </w:t>
      </w:r>
      <w:r w:rsidR="00575E9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административных штраф</w:t>
      </w:r>
      <w:r w:rsidR="00575E9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</w:t>
      </w:r>
      <w:r w:rsidR="00575E98">
        <w:rPr>
          <w:rFonts w:ascii="Times New Roman" w:eastAsia="Times New Roman" w:hAnsi="Times New Roman"/>
          <w:sz w:val="28"/>
          <w:szCs w:val="28"/>
          <w:lang w:eastAsia="ru-RU"/>
        </w:rPr>
        <w:t>46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0 тыс. руб. Административные приостановления деятельности не применялись.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6. Анализ практики составления протоколов об административных правонарушениях, практики рассмотрения дел об административных правонарушениях, в том числе в случае отказа в привлечении подконтрольных субъектов, их должностных лиц к административной ответственности.</w:t>
      </w:r>
    </w:p>
    <w:p w:rsidR="0012717B" w:rsidRPr="0012717B" w:rsidRDefault="0012717B" w:rsidP="0012717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Составлено </w:t>
      </w:r>
      <w:r w:rsidR="00575E9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протокол</w:t>
      </w:r>
      <w:r w:rsidR="00575E9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 об административных правонарушениях, рассмотрение которых осуществлялось в соответствии с Кодексом об административных правонарушениях Российской Федерации в рамках предоставленных полномочий.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7. Анализ практики административного оспаривания действий (бездействия) и решений органа государственного контроля (надзора). </w:t>
      </w:r>
    </w:p>
    <w:p w:rsidR="0012717B" w:rsidRPr="0012717B" w:rsidRDefault="0012717B" w:rsidP="0012717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ab/>
        <w:t>Случаев административного оспаривания действий (бездействия) и решений органа государственного контроля (надзора) по вышеупомянутому виду надзора в 2023 году не было.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8. Анализ судебной практики оспаривания действий (бездействия) и решений территориального органа.</w:t>
      </w:r>
    </w:p>
    <w:p w:rsidR="0012717B" w:rsidRPr="0012717B" w:rsidRDefault="0012717B" w:rsidP="0012717B">
      <w:pPr>
        <w:suppressAutoHyphens/>
        <w:spacing w:after="0" w:line="360" w:lineRule="auto"/>
        <w:ind w:right="-286"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Случаев судебного оспаривания действий (бездействия) и решений органа государственного контроля (надзора) в части соблюдения требований законодательства к порядку проведения контрольных (надзорных) 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мероприятий, оказания государственных услуг по вышеупомянутому виду надзора в 2023 году не было.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9. Анализ исполнения предписаний, выданных по результатам контрольно-надзорных мероприятий.</w:t>
      </w:r>
    </w:p>
    <w:p w:rsidR="0012717B" w:rsidRPr="0012717B" w:rsidRDefault="0012717B" w:rsidP="0012717B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В 2023 году проверки выполнения предписаний, выданных по результатам контрольных (надзорных) мероприятий, не проводились.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10. Информация об анализе выданных предупреждений (предостережений) в отношении подконтрольных субъектов (в случае, если предусмотрено законодательством).</w:t>
      </w:r>
    </w:p>
    <w:p w:rsidR="0012717B" w:rsidRPr="0012717B" w:rsidRDefault="0012717B" w:rsidP="0012717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ab/>
        <w:t>В 2023 году предостережени</w:t>
      </w:r>
      <w:r w:rsidR="00575E9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 о недопустимости нарушения обязательных требований</w:t>
      </w:r>
      <w:r w:rsidR="00575E98">
        <w:rPr>
          <w:rFonts w:ascii="Times New Roman" w:eastAsia="Times New Roman" w:hAnsi="Times New Roman"/>
          <w:sz w:val="28"/>
          <w:szCs w:val="28"/>
          <w:lang w:eastAsia="ru-RU"/>
        </w:rPr>
        <w:t xml:space="preserve"> не объявлялось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11. Информация о характере и статистике проводимых территориальным органом мероприятий по контролю без взаимодействия с подконтрольными субъектами (в случае, если предусмотрено законодательством).</w:t>
      </w:r>
    </w:p>
    <w:p w:rsidR="0012717B" w:rsidRPr="0012717B" w:rsidRDefault="0012717B" w:rsidP="0012717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Мероприятия по контролю без взаимодействия с подконтрольными субъектами не проводились.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12. Информация о характере и статисти</w:t>
      </w:r>
      <w:r w:rsidR="00575E98">
        <w:rPr>
          <w:rFonts w:ascii="Times New Roman" w:eastAsia="Times New Roman" w:hAnsi="Times New Roman"/>
          <w:sz w:val="28"/>
          <w:szCs w:val="28"/>
          <w:lang w:eastAsia="ru-RU"/>
        </w:rPr>
        <w:t>ке профилактических мероприятий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отношении подконтрольных субъектов. </w:t>
      </w:r>
    </w:p>
    <w:p w:rsidR="0012717B" w:rsidRPr="0012717B" w:rsidRDefault="0012717B" w:rsidP="0012717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2023 году проведено </w:t>
      </w:r>
      <w:r w:rsidR="00575E9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профилактических</w:t>
      </w:r>
      <w:proofErr w:type="gramEnd"/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 визит</w:t>
      </w:r>
      <w:r w:rsidR="00575E9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13. Информация о выявленных при проведении контрольно-надзорных мероприятий и подготовке доклада устаревших, дублирующих или избыточных обязательных требованиях.</w:t>
      </w:r>
    </w:p>
    <w:p w:rsidR="0012717B" w:rsidRPr="0012717B" w:rsidRDefault="0012717B" w:rsidP="0012717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Отсутствует.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14. Информация о направленных предложениях по устаревшим, дублирующим или избыточным обязательным требованиям в центральный аппарат соответствующего федерального органа исполнительной власти.</w:t>
      </w:r>
    </w:p>
    <w:p w:rsidR="0012717B" w:rsidRPr="0012717B" w:rsidRDefault="0012717B" w:rsidP="0012717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Отсутствует.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15. Информация о выявленной позиции подконтрольных субъектов («обратная связь») касательно устаревших, дублирующих или избыточных 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</w:t>
      </w:r>
      <w:r w:rsidR="00575E98">
        <w:rPr>
          <w:rFonts w:ascii="Times New Roman" w:eastAsia="Times New Roman" w:hAnsi="Times New Roman"/>
          <w:sz w:val="28"/>
          <w:szCs w:val="28"/>
          <w:lang w:eastAsia="ru-RU"/>
        </w:rPr>
        <w:t>бязательных требований (указать</w:t>
      </w: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примечании, каким именно способом получена «обратная связь»).</w:t>
      </w:r>
    </w:p>
    <w:p w:rsidR="0012717B" w:rsidRPr="0012717B" w:rsidRDefault="0012717B" w:rsidP="0012717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Отсутствует.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16. Информация о выявленных при проведении контрольно-надзорных мероприятий пробелах законодательства, противоречиях между общим и специальным регулированием, противоречия между регулированием, принятым в разные периоды времени, но регулирующим однородные отношения, ошибки юридико-технического характера и т.д.</w:t>
      </w:r>
    </w:p>
    <w:p w:rsidR="0012717B" w:rsidRPr="0012717B" w:rsidRDefault="0012717B" w:rsidP="0012717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Отсутствует.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17. Информация о направленных предложениях по устранению пробелов законодательства, противоречий между общим и специальным регулированием, противоречий между регулированием, принятым в разные периоды времени, но регулирующим однородные отношения, ошибок юридико-технического характера в центральный аппарат соответствующего федерального органа исполнительной власти.</w:t>
      </w:r>
    </w:p>
    <w:p w:rsidR="0012717B" w:rsidRPr="0012717B" w:rsidRDefault="0012717B" w:rsidP="0012717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Отсутствует.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18. Рекомендации по конкретным организационным и техническим мерам, которые необходимо предпринять подконтрольным лицам для обеспечения их соответствия новым обязательным требованиям (вступившим или вступающим в силу).</w:t>
      </w:r>
    </w:p>
    <w:p w:rsidR="0012717B" w:rsidRPr="0012717B" w:rsidRDefault="0012717B" w:rsidP="0012717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Отсутствуют.</w:t>
      </w:r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19. Анализ практики судов общей юрисдикции и арбитражных судов, связанной с применением обязательных требований (в отношении судов, расположенных на территории соответствующего субъекта Российской Федерации или субъектов Российской Федерации).</w:t>
      </w:r>
    </w:p>
    <w:p w:rsidR="0012717B" w:rsidRPr="0012717B" w:rsidRDefault="00575E98" w:rsidP="0012717B">
      <w:pPr>
        <w:suppressAutoHyphens/>
        <w:spacing w:after="0" w:line="360" w:lineRule="auto"/>
        <w:ind w:right="-286"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Отсутствуют.</w:t>
      </w:r>
      <w:bookmarkStart w:id="0" w:name="_GoBack"/>
      <w:bookmarkEnd w:id="0"/>
    </w:p>
    <w:p w:rsidR="0012717B" w:rsidRPr="0012717B" w:rsidRDefault="0012717B" w:rsidP="0012717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t>20. Анализ информации о практике применения обязательных требований, поступившей от подконтрольных субъектов, из общественных, научных, правозащитных и иных организаций, средств массовой информации.</w:t>
      </w:r>
    </w:p>
    <w:p w:rsidR="0012717B" w:rsidRPr="0012717B" w:rsidRDefault="0012717B" w:rsidP="0012717B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17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>Информация не поступала.</w:t>
      </w:r>
    </w:p>
    <w:p w:rsidR="0012717B" w:rsidRDefault="0012717B" w:rsidP="001E194E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sectPr w:rsidR="0012717B" w:rsidSect="00C21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94E"/>
    <w:rsid w:val="0012717B"/>
    <w:rsid w:val="00162087"/>
    <w:rsid w:val="001E194E"/>
    <w:rsid w:val="0021138D"/>
    <w:rsid w:val="0028086C"/>
    <w:rsid w:val="00575E98"/>
    <w:rsid w:val="005B34B8"/>
    <w:rsid w:val="005F49DD"/>
    <w:rsid w:val="00832E4D"/>
    <w:rsid w:val="00C212FE"/>
    <w:rsid w:val="00F91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абзац"/>
    <w:basedOn w:val="a"/>
    <w:rsid w:val="0021138D"/>
    <w:pPr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KAO_02</dc:creator>
  <cp:lastModifiedBy>user</cp:lastModifiedBy>
  <cp:revision>5</cp:revision>
  <dcterms:created xsi:type="dcterms:W3CDTF">2024-02-27T04:37:00Z</dcterms:created>
  <dcterms:modified xsi:type="dcterms:W3CDTF">2024-04-04T09:50:00Z</dcterms:modified>
</cp:coreProperties>
</file>